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5da84b1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275afc3f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Popiolowka,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54e4826f948d5" /><Relationship Type="http://schemas.openxmlformats.org/officeDocument/2006/relationships/numbering" Target="/word/numbering.xml" Id="Rcbf25c365fa942bc" /><Relationship Type="http://schemas.openxmlformats.org/officeDocument/2006/relationships/settings" Target="/word/settings.xml" Id="Raf8a5d7fbb514537" /><Relationship Type="http://schemas.openxmlformats.org/officeDocument/2006/relationships/image" Target="/word/media/2545705d-aa06-41b5-aa2a-81ea2e960828.png" Id="R9038275afc3f47ea" /></Relationships>
</file>