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ad1168b1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fd52e6357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Posada Leska,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d23dea1cd4eae" /><Relationship Type="http://schemas.openxmlformats.org/officeDocument/2006/relationships/numbering" Target="/word/numbering.xml" Id="Rc9b0f17a5a144e2f" /><Relationship Type="http://schemas.openxmlformats.org/officeDocument/2006/relationships/settings" Target="/word/settings.xml" Id="R25db11960c3444e1" /><Relationship Type="http://schemas.openxmlformats.org/officeDocument/2006/relationships/image" Target="/word/media/e58b60a3-18c7-4702-acf4-32c723152bbf.png" Id="Rf51fd52e635742d2" /></Relationships>
</file>