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988ccd99d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b1b51d881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Pstroszyce Drugie,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09b95a52e459c" /><Relationship Type="http://schemas.openxmlformats.org/officeDocument/2006/relationships/numbering" Target="/word/numbering.xml" Id="Rb6181b525f144003" /><Relationship Type="http://schemas.openxmlformats.org/officeDocument/2006/relationships/settings" Target="/word/settings.xml" Id="Rbfa01a63c7cc4528" /><Relationship Type="http://schemas.openxmlformats.org/officeDocument/2006/relationships/image" Target="/word/media/dfd81cbb-ce2a-4212-b4f0-5352305b13a5.png" Id="R71cb1b51d88143c5" /></Relationships>
</file>