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f2f86691c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a9dc682bc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4c3727554c24" /><Relationship Type="http://schemas.openxmlformats.org/officeDocument/2006/relationships/numbering" Target="/word/numbering.xml" Id="R7aea77a6c3aa4784" /><Relationship Type="http://schemas.openxmlformats.org/officeDocument/2006/relationships/settings" Target="/word/settings.xml" Id="R1732c8c4e8b1458e" /><Relationship Type="http://schemas.openxmlformats.org/officeDocument/2006/relationships/image" Target="/word/media/298a6186-f17a-4f47-87e2-b24d4ea0c8e9.png" Id="R983a9dc682bc40a5" /></Relationships>
</file>