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167787ea0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a28f4cf1c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Roskajmy,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d9d76dd3f47a5" /><Relationship Type="http://schemas.openxmlformats.org/officeDocument/2006/relationships/numbering" Target="/word/numbering.xml" Id="Re4938cbcea6f4e2c" /><Relationship Type="http://schemas.openxmlformats.org/officeDocument/2006/relationships/settings" Target="/word/settings.xml" Id="R6e3ec3abaab84c74" /><Relationship Type="http://schemas.openxmlformats.org/officeDocument/2006/relationships/image" Target="/word/media/cb96187e-2b95-4332-9476-f5b0775e60db.png" Id="R11aa28f4cf1c4021" /></Relationships>
</file>