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e9bd9ef12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1b78755a9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Rzeszow, Subcarpathian,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f6a5014704cb3" /><Relationship Type="http://schemas.openxmlformats.org/officeDocument/2006/relationships/numbering" Target="/word/numbering.xml" Id="Rb9d78af5e8e4415c" /><Relationship Type="http://schemas.openxmlformats.org/officeDocument/2006/relationships/settings" Target="/word/settings.xml" Id="Rf19d4e22ea0648ae" /><Relationship Type="http://schemas.openxmlformats.org/officeDocument/2006/relationships/image" Target="/word/media/8d945b91-0e62-45c9-a801-51ffbabb5805.png" Id="R5fb1b78755a94f8a" /></Relationships>
</file>