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adcb065c6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cf12b273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Rzucow,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38e44cf94490" /><Relationship Type="http://schemas.openxmlformats.org/officeDocument/2006/relationships/numbering" Target="/word/numbering.xml" Id="R18a00f44d9cc482d" /><Relationship Type="http://schemas.openxmlformats.org/officeDocument/2006/relationships/settings" Target="/word/settings.xml" Id="Rbced395ed98b485a" /><Relationship Type="http://schemas.openxmlformats.org/officeDocument/2006/relationships/image" Target="/word/media/477b3bc2-33e7-4498-b929-154ab6c8f6f6.png" Id="R871cf12b273144e6" /></Relationships>
</file>