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b2b76b5e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5d78ae9ef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Sadul,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b46c153e744e9" /><Relationship Type="http://schemas.openxmlformats.org/officeDocument/2006/relationships/numbering" Target="/word/numbering.xml" Id="R198c829578514650" /><Relationship Type="http://schemas.openxmlformats.org/officeDocument/2006/relationships/settings" Target="/word/settings.xml" Id="R81db2325e06045a3" /><Relationship Type="http://schemas.openxmlformats.org/officeDocument/2006/relationships/image" Target="/word/media/b7995cb5-164a-4c22-aae3-5ff3e9b890b8.png" Id="Rdf45d78ae9ef44b2" /></Relationships>
</file>