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f01f26fe0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5e772c91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2ac9a0e14e72" /><Relationship Type="http://schemas.openxmlformats.org/officeDocument/2006/relationships/numbering" Target="/word/numbering.xml" Id="R188d5cbfe333413e" /><Relationship Type="http://schemas.openxmlformats.org/officeDocument/2006/relationships/settings" Target="/word/settings.xml" Id="Re9a55257b59a4c70" /><Relationship Type="http://schemas.openxmlformats.org/officeDocument/2006/relationships/image" Target="/word/media/6e06af9f-cc6d-4c6c-a193-0a9210d0f9fa.png" Id="R8a95e772c91c4c5b" /></Relationships>
</file>