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0c3362c9f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a398fef5f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a871d245745f8" /><Relationship Type="http://schemas.openxmlformats.org/officeDocument/2006/relationships/numbering" Target="/word/numbering.xml" Id="R93430f35c8e8446b" /><Relationship Type="http://schemas.openxmlformats.org/officeDocument/2006/relationships/settings" Target="/word/settings.xml" Id="R09061dee9eb8408d" /><Relationship Type="http://schemas.openxmlformats.org/officeDocument/2006/relationships/image" Target="/word/media/ae600eb6-8c6c-4195-a477-d1d4ea2902e6.png" Id="R6bea398fef5f468b" /></Relationships>
</file>