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076c759e2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fd27efc8e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Siostrzytow,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80f456387486e" /><Relationship Type="http://schemas.openxmlformats.org/officeDocument/2006/relationships/numbering" Target="/word/numbering.xml" Id="R57f5e6aa74de4415" /><Relationship Type="http://schemas.openxmlformats.org/officeDocument/2006/relationships/settings" Target="/word/settings.xml" Id="R5a0f6c2824544e98" /><Relationship Type="http://schemas.openxmlformats.org/officeDocument/2006/relationships/image" Target="/word/media/834d3821-09d5-4023-9217-49d61b7b3278.png" Id="Re63fd27efc8e4e7a" /></Relationships>
</file>