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87adbfb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50981ecd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Slawacinek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e8b3e5c944dc" /><Relationship Type="http://schemas.openxmlformats.org/officeDocument/2006/relationships/numbering" Target="/word/numbering.xml" Id="R1de7efc722054fbe" /><Relationship Type="http://schemas.openxmlformats.org/officeDocument/2006/relationships/settings" Target="/word/settings.xml" Id="Rad295f4e34a84053" /><Relationship Type="http://schemas.openxmlformats.org/officeDocument/2006/relationships/image" Target="/word/media/d9fd6e5f-b0fc-4cc7-834a-9d54451c41e7.png" Id="R96450981ecd8406b" /></Relationships>
</file>