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77babc8b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ad338ac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a6447dcb64dac" /><Relationship Type="http://schemas.openxmlformats.org/officeDocument/2006/relationships/numbering" Target="/word/numbering.xml" Id="R9e85a92b2ee14f5c" /><Relationship Type="http://schemas.openxmlformats.org/officeDocument/2006/relationships/settings" Target="/word/settings.xml" Id="R7ac070a6bb5e4ba8" /><Relationship Type="http://schemas.openxmlformats.org/officeDocument/2006/relationships/image" Target="/word/media/a010af1b-0c5c-4ad7-a4a2-e62ad602cdb4.png" Id="R445bad338ac54c89" /></Relationships>
</file>