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1534a6d2a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cde0b356c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Slawutowo,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1dfef86c84349" /><Relationship Type="http://schemas.openxmlformats.org/officeDocument/2006/relationships/numbering" Target="/word/numbering.xml" Id="R8edeff47ab3044db" /><Relationship Type="http://schemas.openxmlformats.org/officeDocument/2006/relationships/settings" Target="/word/settings.xml" Id="R4c05658eaf094333" /><Relationship Type="http://schemas.openxmlformats.org/officeDocument/2006/relationships/image" Target="/word/media/73713df0-7d25-4b70-a8de-30d18d360e4c.png" Id="R6fccde0b356c4a6d" /></Relationships>
</file>