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8a8e16e31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bd8b71a8e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Strzemieczne Hieronimy,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94ec4c2bb41e3" /><Relationship Type="http://schemas.openxmlformats.org/officeDocument/2006/relationships/numbering" Target="/word/numbering.xml" Id="Rcd1958faa6a3437f" /><Relationship Type="http://schemas.openxmlformats.org/officeDocument/2006/relationships/settings" Target="/word/settings.xml" Id="R087b6fc5d6ac4e73" /><Relationship Type="http://schemas.openxmlformats.org/officeDocument/2006/relationships/image" Target="/word/media/8a343bfb-a3a6-41d9-80c9-100963588a69.png" Id="R2eabd8b71a8e4d6f" /></Relationships>
</file>