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300e3309c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de3a05fe3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ef806fa6e452d" /><Relationship Type="http://schemas.openxmlformats.org/officeDocument/2006/relationships/numbering" Target="/word/numbering.xml" Id="R6ea9ed6875f749b7" /><Relationship Type="http://schemas.openxmlformats.org/officeDocument/2006/relationships/settings" Target="/word/settings.xml" Id="Re1db1208b5df41fe" /><Relationship Type="http://schemas.openxmlformats.org/officeDocument/2006/relationships/image" Target="/word/media/760da34f-89a7-4a6d-b88d-21bca5a183e6.png" Id="Rf94de3a05fe345c6" /></Relationships>
</file>