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e568c6b898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809c26efa4f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Szlachta,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e4e1a1ef504961" /><Relationship Type="http://schemas.openxmlformats.org/officeDocument/2006/relationships/numbering" Target="/word/numbering.xml" Id="Rdfb1be02d6c04bc8" /><Relationship Type="http://schemas.openxmlformats.org/officeDocument/2006/relationships/settings" Target="/word/settings.xml" Id="R0dcc727cc44f48dd" /><Relationship Type="http://schemas.openxmlformats.org/officeDocument/2006/relationships/image" Target="/word/media/3635d610-c4ca-4832-ad36-f9c643761c66.png" Id="R5ee809c26efa4f56" /></Relationships>
</file>