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c47b551aa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13b8834c2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Szwajcaria,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a97f672a4403f" /><Relationship Type="http://schemas.openxmlformats.org/officeDocument/2006/relationships/numbering" Target="/word/numbering.xml" Id="Rbe21d14633fd41b6" /><Relationship Type="http://schemas.openxmlformats.org/officeDocument/2006/relationships/settings" Target="/word/settings.xml" Id="R35a7d46dffe24562" /><Relationship Type="http://schemas.openxmlformats.org/officeDocument/2006/relationships/image" Target="/word/media/b34f8719-e7bc-4f8d-8f8e-32fef5f8b987.png" Id="Rcc913b8834c24f4c" /></Relationships>
</file>