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b77ba47c6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9f0f3800b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Trojaczek,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b44a669c34112" /><Relationship Type="http://schemas.openxmlformats.org/officeDocument/2006/relationships/numbering" Target="/word/numbering.xml" Id="R73f20c2186da45f1" /><Relationship Type="http://schemas.openxmlformats.org/officeDocument/2006/relationships/settings" Target="/word/settings.xml" Id="R8a1f112e05b74989" /><Relationship Type="http://schemas.openxmlformats.org/officeDocument/2006/relationships/image" Target="/word/media/58e6fe28-c785-469d-a15c-0355b75e0872.png" Id="Re779f0f3800b4f8f" /></Relationships>
</file>