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f31e974a5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e22092a4c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Tumlin Wykien,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0f62932bb45c5" /><Relationship Type="http://schemas.openxmlformats.org/officeDocument/2006/relationships/numbering" Target="/word/numbering.xml" Id="R638e09275248444e" /><Relationship Type="http://schemas.openxmlformats.org/officeDocument/2006/relationships/settings" Target="/word/settings.xml" Id="R2bca3384919647ab" /><Relationship Type="http://schemas.openxmlformats.org/officeDocument/2006/relationships/image" Target="/word/media/b351df99-cbba-4c95-bb6e-e0f6249efff5.png" Id="R08de22092a4c49e9" /></Relationships>
</file>