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5b992b105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71b856078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Walkonowy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964ad8fb843bc" /><Relationship Type="http://schemas.openxmlformats.org/officeDocument/2006/relationships/numbering" Target="/word/numbering.xml" Id="Rde9f930019c547a8" /><Relationship Type="http://schemas.openxmlformats.org/officeDocument/2006/relationships/settings" Target="/word/settings.xml" Id="Rc7c20cf65caa4eef" /><Relationship Type="http://schemas.openxmlformats.org/officeDocument/2006/relationships/image" Target="/word/media/7889615e-bc86-45a7-af8f-a0fd9638405f.png" Id="R73c71b85607849cb" /></Relationships>
</file>