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d5a55242d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c0625404b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Widzew-Wschod,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fd26310fd4a14" /><Relationship Type="http://schemas.openxmlformats.org/officeDocument/2006/relationships/numbering" Target="/word/numbering.xml" Id="Refc6b7dbe9a14ad7" /><Relationship Type="http://schemas.openxmlformats.org/officeDocument/2006/relationships/settings" Target="/word/settings.xml" Id="Rbe031b8dc0c340cb" /><Relationship Type="http://schemas.openxmlformats.org/officeDocument/2006/relationships/image" Target="/word/media/d64f1040-1a75-4626-9530-e925097ea9c8.png" Id="Rb42c0625404b4e76" /></Relationships>
</file>