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e05ee493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cdfbc5005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Paplinska,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1395d6b8b4ac4" /><Relationship Type="http://schemas.openxmlformats.org/officeDocument/2006/relationships/numbering" Target="/word/numbering.xml" Id="R3718042d392e4a6a" /><Relationship Type="http://schemas.openxmlformats.org/officeDocument/2006/relationships/settings" Target="/word/settings.xml" Id="R800eb3c87d7447ad" /><Relationship Type="http://schemas.openxmlformats.org/officeDocument/2006/relationships/image" Target="/word/media/4f9c03b5-8664-4b73-9132-4e74229f2096.png" Id="R50dcdfbc500549fc" /></Relationships>
</file>