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e1fcffd77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883e3ada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Wolowe Lasy,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b7fb9c414197" /><Relationship Type="http://schemas.openxmlformats.org/officeDocument/2006/relationships/numbering" Target="/word/numbering.xml" Id="Raffd3e3834574e13" /><Relationship Type="http://schemas.openxmlformats.org/officeDocument/2006/relationships/settings" Target="/word/settings.xml" Id="R309fb6afe12a470d" /><Relationship Type="http://schemas.openxmlformats.org/officeDocument/2006/relationships/image" Target="/word/media/9c4569c8-33bf-43b5-b13e-50b17f6d0c76.png" Id="R7ed883e3ada64599" /></Relationships>
</file>