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18d3a3582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90228ae3c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Zawodzie-Dabie,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51e485e724b78" /><Relationship Type="http://schemas.openxmlformats.org/officeDocument/2006/relationships/numbering" Target="/word/numbering.xml" Id="Rc81cf544e7024c20" /><Relationship Type="http://schemas.openxmlformats.org/officeDocument/2006/relationships/settings" Target="/word/settings.xml" Id="Rbdacaa4db6d343a0" /><Relationship Type="http://schemas.openxmlformats.org/officeDocument/2006/relationships/image" Target="/word/media/7b3da133-f4f7-4b94-8670-d6c94ac3c2d3.png" Id="R01e90228ae3c4b1f" /></Relationships>
</file>