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b2be49d34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0cf703ee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a77bc12344237" /><Relationship Type="http://schemas.openxmlformats.org/officeDocument/2006/relationships/numbering" Target="/word/numbering.xml" Id="R5fd95f7111304b17" /><Relationship Type="http://schemas.openxmlformats.org/officeDocument/2006/relationships/settings" Target="/word/settings.xml" Id="Rda2d7d85289147d0" /><Relationship Type="http://schemas.openxmlformats.org/officeDocument/2006/relationships/image" Target="/word/media/37833b68-0ada-48f7-83d5-c2146d1235cf.png" Id="R52d20cf703ee4117" /></Relationships>
</file>