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8c623e42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436db1d9b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Ralhados,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dfb6b8753424f" /><Relationship Type="http://schemas.openxmlformats.org/officeDocument/2006/relationships/numbering" Target="/word/numbering.xml" Id="R27b2ce8897264047" /><Relationship Type="http://schemas.openxmlformats.org/officeDocument/2006/relationships/settings" Target="/word/settings.xml" Id="R9b130cd7bb874d7f" /><Relationship Type="http://schemas.openxmlformats.org/officeDocument/2006/relationships/image" Target="/word/media/8f50da2b-7f86-4e99-bed1-dd341982b30b.png" Id="Rced436db1d9b4ddc" /></Relationships>
</file>