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f24321f29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d1913d28b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Agua de Tabuas,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16e3fe0484efe" /><Relationship Type="http://schemas.openxmlformats.org/officeDocument/2006/relationships/numbering" Target="/word/numbering.xml" Id="R0ed2f165b3f94d09" /><Relationship Type="http://schemas.openxmlformats.org/officeDocument/2006/relationships/settings" Target="/word/settings.xml" Id="Rd081a9904e104a6f" /><Relationship Type="http://schemas.openxmlformats.org/officeDocument/2006/relationships/image" Target="/word/media/b26c57ef-9b61-4b51-82f1-f973985fdb24.png" Id="R3e5d1913d28b4e5f" /></Relationships>
</file>