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399bdb24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1fb8a626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70a7e49d34a92" /><Relationship Type="http://schemas.openxmlformats.org/officeDocument/2006/relationships/numbering" Target="/word/numbering.xml" Id="R126cb9915b7b4c86" /><Relationship Type="http://schemas.openxmlformats.org/officeDocument/2006/relationships/settings" Target="/word/settings.xml" Id="R57ba571257974da9" /><Relationship Type="http://schemas.openxmlformats.org/officeDocument/2006/relationships/image" Target="/word/media/f9dd0760-de61-4e89-af35-d79c5ed577df.png" Id="R56841fb8a6264a4b" /></Relationships>
</file>