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dd4d8306c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1230e687f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Aldeia das Posses,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594b28e6d4ed8" /><Relationship Type="http://schemas.openxmlformats.org/officeDocument/2006/relationships/numbering" Target="/word/numbering.xml" Id="R13fc0412a85d424f" /><Relationship Type="http://schemas.openxmlformats.org/officeDocument/2006/relationships/settings" Target="/word/settings.xml" Id="R35f458d20f534759" /><Relationship Type="http://schemas.openxmlformats.org/officeDocument/2006/relationships/image" Target="/word/media/f76b0d6d-2619-4511-a0cb-bdd760495424.png" Id="R6b51230e687f426a" /></Relationships>
</file>