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a5785abf4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d6f2d6d30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do Ronquenho,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73e66fc7149ee" /><Relationship Type="http://schemas.openxmlformats.org/officeDocument/2006/relationships/numbering" Target="/word/numbering.xml" Id="Rd1aaca10555342e2" /><Relationship Type="http://schemas.openxmlformats.org/officeDocument/2006/relationships/settings" Target="/word/settings.xml" Id="Ra8dbef38904a4e41" /><Relationship Type="http://schemas.openxmlformats.org/officeDocument/2006/relationships/image" Target="/word/media/3f1d199a-072c-43d4-b098-ac5a569aa875.png" Id="R2e0d6f2d6d304c2c" /></Relationships>
</file>