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1f51fee67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308f1d47e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Almancil,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56b68f9c74a05" /><Relationship Type="http://schemas.openxmlformats.org/officeDocument/2006/relationships/numbering" Target="/word/numbering.xml" Id="R7482554ff6f0410e" /><Relationship Type="http://schemas.openxmlformats.org/officeDocument/2006/relationships/settings" Target="/word/settings.xml" Id="R3fd56443d7914107" /><Relationship Type="http://schemas.openxmlformats.org/officeDocument/2006/relationships/image" Target="/word/media/05a6c08a-7f97-4f10-b68a-6c6f724a47b4.png" Id="R7fb308f1d47e4449" /></Relationships>
</file>