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8883fd372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13cea67ce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Areia Branca,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b4ef0cff04550" /><Relationship Type="http://schemas.openxmlformats.org/officeDocument/2006/relationships/numbering" Target="/word/numbering.xml" Id="R612efd44fea643c7" /><Relationship Type="http://schemas.openxmlformats.org/officeDocument/2006/relationships/settings" Target="/word/settings.xml" Id="R188fac2ac1ad44bb" /><Relationship Type="http://schemas.openxmlformats.org/officeDocument/2006/relationships/image" Target="/word/media/ac6440e4-807e-4be3-9620-bc6cc75332b1.png" Id="R73413cea67ce4ad7" /></Relationships>
</file>