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fdbd5a3d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293fdcd33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Argivai,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50abdfe6748c3" /><Relationship Type="http://schemas.openxmlformats.org/officeDocument/2006/relationships/numbering" Target="/word/numbering.xml" Id="R01bac3e924ad4d54" /><Relationship Type="http://schemas.openxmlformats.org/officeDocument/2006/relationships/settings" Target="/word/settings.xml" Id="R1cd0371f3e2440c0" /><Relationship Type="http://schemas.openxmlformats.org/officeDocument/2006/relationships/image" Target="/word/media/d2d2167e-16c8-4471-8101-5a05d5f52d7e.png" Id="R509293fdcd3344ca" /></Relationships>
</file>