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73f485a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547affc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Armacao da Abobora,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96df52ce478a" /><Relationship Type="http://schemas.openxmlformats.org/officeDocument/2006/relationships/numbering" Target="/word/numbering.xml" Id="R25d5dfc2580b49f0" /><Relationship Type="http://schemas.openxmlformats.org/officeDocument/2006/relationships/settings" Target="/word/settings.xml" Id="R8684f29de1dd4f78" /><Relationship Type="http://schemas.openxmlformats.org/officeDocument/2006/relationships/image" Target="/word/media/f8c087c8-c7b4-4669-b050-23658e4362b9.png" Id="R17b7547affc347e2" /></Relationships>
</file>