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c95cb387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acb86e212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Armoniz,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2c1baf5f344c7" /><Relationship Type="http://schemas.openxmlformats.org/officeDocument/2006/relationships/numbering" Target="/word/numbering.xml" Id="R32cce9f27b5f4ac8" /><Relationship Type="http://schemas.openxmlformats.org/officeDocument/2006/relationships/settings" Target="/word/settings.xml" Id="Rfd3732d80f9b41d9" /><Relationship Type="http://schemas.openxmlformats.org/officeDocument/2006/relationships/image" Target="/word/media/ac2ac1c5-a0bd-49ed-a80f-d3548117b8dc.png" Id="R4b6acb86e2124828" /></Relationships>
</file>