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537ac22e7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1c3a39501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Borralheira,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4d2756a8444ae" /><Relationship Type="http://schemas.openxmlformats.org/officeDocument/2006/relationships/numbering" Target="/word/numbering.xml" Id="R32f72d6aff3644b6" /><Relationship Type="http://schemas.openxmlformats.org/officeDocument/2006/relationships/settings" Target="/word/settings.xml" Id="Raa92ccca62c14e7a" /><Relationship Type="http://schemas.openxmlformats.org/officeDocument/2006/relationships/image" Target="/word/media/c20ed45a-b86d-4db4-a876-6388679620a4.png" Id="Ra021c3a395014e95" /></Relationships>
</file>