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bca3df70f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71a4b266a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5896fe47c4b2f" /><Relationship Type="http://schemas.openxmlformats.org/officeDocument/2006/relationships/numbering" Target="/word/numbering.xml" Id="Rde9641bbd0cd4ae9" /><Relationship Type="http://schemas.openxmlformats.org/officeDocument/2006/relationships/settings" Target="/word/settings.xml" Id="R8450affd081a457a" /><Relationship Type="http://schemas.openxmlformats.org/officeDocument/2006/relationships/image" Target="/word/media/ba8a88c2-0bf1-4160-ad4e-5a27a6bbb8e4.png" Id="R97d71a4b266a408e" /></Relationships>
</file>