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4587d28b7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e35e958b7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78c3253514b07" /><Relationship Type="http://schemas.openxmlformats.org/officeDocument/2006/relationships/numbering" Target="/word/numbering.xml" Id="R9a0f9a6539ea44a1" /><Relationship Type="http://schemas.openxmlformats.org/officeDocument/2006/relationships/settings" Target="/word/settings.xml" Id="R3cb45a8f88474d33" /><Relationship Type="http://schemas.openxmlformats.org/officeDocument/2006/relationships/image" Target="/word/media/ff33f54f-b1aa-4cb8-a93f-5cf51b598fa3.png" Id="Rd35e35e958b74dd8" /></Relationships>
</file>