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bb16278fe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ed79589df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Cedesma,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011bd0ee44da1" /><Relationship Type="http://schemas.openxmlformats.org/officeDocument/2006/relationships/numbering" Target="/word/numbering.xml" Id="R89cd69652f3d410e" /><Relationship Type="http://schemas.openxmlformats.org/officeDocument/2006/relationships/settings" Target="/word/settings.xml" Id="Rde129346f4524405" /><Relationship Type="http://schemas.openxmlformats.org/officeDocument/2006/relationships/image" Target="/word/media/20c65d43-ce15-43c7-aea8-fa7ecb4e27a4.png" Id="R232ed79589df4ba2" /></Relationships>
</file>