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5a6fc01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0431a85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Couco Fundeiro,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57cdb11c4a87" /><Relationship Type="http://schemas.openxmlformats.org/officeDocument/2006/relationships/numbering" Target="/word/numbering.xml" Id="R6b48a44ef41c406a" /><Relationship Type="http://schemas.openxmlformats.org/officeDocument/2006/relationships/settings" Target="/word/settings.xml" Id="Rc7b8e4ec32b145ca" /><Relationship Type="http://schemas.openxmlformats.org/officeDocument/2006/relationships/image" Target="/word/media/0fe3ad18-1926-4a04-ad93-f881dc7a1ee6.png" Id="R64630431a85e450d" /></Relationships>
</file>