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627398bbe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b4a6813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32fbeceb4bea" /><Relationship Type="http://schemas.openxmlformats.org/officeDocument/2006/relationships/numbering" Target="/word/numbering.xml" Id="Rca4a7fb936454e1d" /><Relationship Type="http://schemas.openxmlformats.org/officeDocument/2006/relationships/settings" Target="/word/settings.xml" Id="R38e4b534c15e4477" /><Relationship Type="http://schemas.openxmlformats.org/officeDocument/2006/relationships/image" Target="/word/media/7b1984bf-0800-4728-9eb2-110cfce08c8d.png" Id="R27c1b4a68137463e" /></Relationships>
</file>