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c007d272f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b911563a6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 Condessa,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1036d526244f2" /><Relationship Type="http://schemas.openxmlformats.org/officeDocument/2006/relationships/numbering" Target="/word/numbering.xml" Id="R0e7972d03f4b4ae8" /><Relationship Type="http://schemas.openxmlformats.org/officeDocument/2006/relationships/settings" Target="/word/settings.xml" Id="Re192ce1c52534394" /><Relationship Type="http://schemas.openxmlformats.org/officeDocument/2006/relationships/image" Target="/word/media/faff4a40-81e6-4f02-9122-ad5d0e08859d.png" Id="R7f6b911563a64f97" /></Relationships>
</file>