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ce261f810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4139de1f5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Lisbon, Lisboa,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9d098dee4425c" /><Relationship Type="http://schemas.openxmlformats.org/officeDocument/2006/relationships/numbering" Target="/word/numbering.xml" Id="R81fba58a9a1a4db4" /><Relationship Type="http://schemas.openxmlformats.org/officeDocument/2006/relationships/settings" Target="/word/settings.xml" Id="R3b8857573fa84089" /><Relationship Type="http://schemas.openxmlformats.org/officeDocument/2006/relationships/image" Target="/word/media/c0a4da3a-0a86-499c-9259-d72eeab52ca0.png" Id="Ra174139de1f5497e" /></Relationships>
</file>