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63533f7f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a0b8ffd1c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d52d64624e61" /><Relationship Type="http://schemas.openxmlformats.org/officeDocument/2006/relationships/numbering" Target="/word/numbering.xml" Id="R2659e134b938449c" /><Relationship Type="http://schemas.openxmlformats.org/officeDocument/2006/relationships/settings" Target="/word/settings.xml" Id="R98f39421a19a4c9e" /><Relationship Type="http://schemas.openxmlformats.org/officeDocument/2006/relationships/image" Target="/word/media/0c1ec562-d7fb-48a1-bfa6-2cd55aa72667.png" Id="R96da0b8ffd1c4ae6" /></Relationships>
</file>