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b32e75d8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31c6416f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03a58bc04f52" /><Relationship Type="http://schemas.openxmlformats.org/officeDocument/2006/relationships/numbering" Target="/word/numbering.xml" Id="R2f71af7efe5747ef" /><Relationship Type="http://schemas.openxmlformats.org/officeDocument/2006/relationships/settings" Target="/word/settings.xml" Id="R8a0459e9bfd445c5" /><Relationship Type="http://schemas.openxmlformats.org/officeDocument/2006/relationships/image" Target="/word/media/37ff9d4c-ce30-4c50-86cc-d803caf5ac56.png" Id="R6fe331c6416f4f04" /></Relationships>
</file>