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29a8f05d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c7c5ff2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 de Anciaes,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093e1a894683" /><Relationship Type="http://schemas.openxmlformats.org/officeDocument/2006/relationships/numbering" Target="/word/numbering.xml" Id="R44729ec95bd34602" /><Relationship Type="http://schemas.openxmlformats.org/officeDocument/2006/relationships/settings" Target="/word/settings.xml" Id="R61257494b3394fdc" /><Relationship Type="http://schemas.openxmlformats.org/officeDocument/2006/relationships/image" Target="/word/media/b0d9d946-4cb8-43fa-9a95-9bfdd5c2e935.png" Id="R5697c7c5ff2a46e1" /></Relationships>
</file>