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1b5ee57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8de08a3b7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Acharrua,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b6dd549534ba1" /><Relationship Type="http://schemas.openxmlformats.org/officeDocument/2006/relationships/numbering" Target="/word/numbering.xml" Id="R3e0483c2552447a8" /><Relationship Type="http://schemas.openxmlformats.org/officeDocument/2006/relationships/settings" Target="/word/settings.xml" Id="R27b38cae378e44c1" /><Relationship Type="http://schemas.openxmlformats.org/officeDocument/2006/relationships/image" Target="/word/media/1d169a06-6eda-40c9-a4fe-4edf30a0fba6.png" Id="R3db8de08a3b74d29" /></Relationships>
</file>