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68ef6bdc2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e38693da1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de Lobos,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33bb8bfaf4dda" /><Relationship Type="http://schemas.openxmlformats.org/officeDocument/2006/relationships/numbering" Target="/word/numbering.xml" Id="R7bca4cfaaa0d4934" /><Relationship Type="http://schemas.openxmlformats.org/officeDocument/2006/relationships/settings" Target="/word/settings.xml" Id="Rc72cc389f942424c" /><Relationship Type="http://schemas.openxmlformats.org/officeDocument/2006/relationships/image" Target="/word/media/9fa2f7d8-366a-4511-8257-463dc253af69.png" Id="Racbe38693da1479a" /></Relationships>
</file>