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f90d52419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ce6f497a9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Penhascoso,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ff93b6b5a4554" /><Relationship Type="http://schemas.openxmlformats.org/officeDocument/2006/relationships/numbering" Target="/word/numbering.xml" Id="R6ba136a5d3b94237" /><Relationship Type="http://schemas.openxmlformats.org/officeDocument/2006/relationships/settings" Target="/word/settings.xml" Id="Raed6f31f7cfc4987" /><Relationship Type="http://schemas.openxmlformats.org/officeDocument/2006/relationships/image" Target="/word/media/40a352f6-fe55-433c-a3a6-0da2e6e6e617.png" Id="R6ffce6f497a94006" /></Relationships>
</file>